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86MS0035-01-2024-001912-66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F1F9B">
        <w:rPr>
          <w:sz w:val="28"/>
          <w:szCs w:val="28"/>
        </w:rPr>
        <w:t>2-0962-1802-2024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F1F9B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F1F9B">
        <w:rPr>
          <w:sz w:val="28"/>
          <w:szCs w:val="28"/>
        </w:rPr>
        <w:t>Матыгуллин</w:t>
      </w:r>
      <w:r w:rsidR="00743DD3">
        <w:rPr>
          <w:sz w:val="28"/>
          <w:szCs w:val="28"/>
        </w:rPr>
        <w:t>у</w:t>
      </w:r>
      <w:r w:rsidR="00BF1F9B">
        <w:rPr>
          <w:sz w:val="28"/>
          <w:szCs w:val="28"/>
        </w:rPr>
        <w:t xml:space="preserve"> Рустам</w:t>
      </w:r>
      <w:r w:rsidR="00743DD3">
        <w:rPr>
          <w:sz w:val="28"/>
          <w:szCs w:val="28"/>
        </w:rPr>
        <w:t>у</w:t>
      </w:r>
      <w:r w:rsidR="00BF1F9B">
        <w:rPr>
          <w:sz w:val="28"/>
          <w:szCs w:val="28"/>
        </w:rPr>
        <w:t xml:space="preserve"> Маратович</w:t>
      </w:r>
      <w:r w:rsidR="00743DD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F1F9B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F1F9B">
        <w:rPr>
          <w:sz w:val="28"/>
          <w:szCs w:val="28"/>
        </w:rPr>
        <w:t>Матыгуллин</w:t>
      </w:r>
      <w:r w:rsidR="00743DD3">
        <w:rPr>
          <w:sz w:val="28"/>
          <w:szCs w:val="28"/>
        </w:rPr>
        <w:t>а</w:t>
      </w:r>
      <w:r w:rsidR="00BF1F9B">
        <w:rPr>
          <w:sz w:val="28"/>
          <w:szCs w:val="28"/>
        </w:rPr>
        <w:t xml:space="preserve"> Рустам</w:t>
      </w:r>
      <w:r w:rsidR="00743DD3">
        <w:rPr>
          <w:sz w:val="28"/>
          <w:szCs w:val="28"/>
        </w:rPr>
        <w:t>а</w:t>
      </w:r>
      <w:r w:rsidR="00BF1F9B">
        <w:rPr>
          <w:sz w:val="28"/>
          <w:szCs w:val="28"/>
        </w:rPr>
        <w:t xml:space="preserve"> Маратович</w:t>
      </w:r>
      <w:r w:rsidR="00743DD3">
        <w:rPr>
          <w:sz w:val="28"/>
          <w:szCs w:val="28"/>
        </w:rPr>
        <w:t>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11183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F1F9B">
        <w:rPr>
          <w:sz w:val="28"/>
          <w:szCs w:val="28"/>
        </w:rPr>
        <w:t>АО "Банк Русский Стандарт"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F1F9B">
        <w:rPr>
          <w:sz w:val="28"/>
          <w:szCs w:val="28"/>
        </w:rPr>
        <w:t>7707056547</w:t>
      </w:r>
      <w:r w:rsidR="00532E1D">
        <w:rPr>
          <w:sz w:val="28"/>
          <w:szCs w:val="28"/>
        </w:rPr>
        <w:t xml:space="preserve"> ОГРН </w:t>
      </w:r>
      <w:r w:rsidR="00BF1F9B">
        <w:rPr>
          <w:sz w:val="28"/>
          <w:szCs w:val="28"/>
        </w:rPr>
        <w:t>1027739210630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F1F9B">
        <w:rPr>
          <w:sz w:val="28"/>
          <w:szCs w:val="28"/>
        </w:rPr>
        <w:t>№ 5135849 от 11.06.2023</w:t>
      </w:r>
      <w:r w:rsidRPr="0039796B">
        <w:rPr>
          <w:sz w:val="28"/>
          <w:szCs w:val="28"/>
        </w:rPr>
        <w:t xml:space="preserve"> в размере </w:t>
      </w:r>
      <w:r w:rsidR="00BF1F9B">
        <w:rPr>
          <w:sz w:val="28"/>
          <w:szCs w:val="28"/>
        </w:rPr>
        <w:t>24</w:t>
      </w:r>
      <w:r w:rsidR="00743DD3">
        <w:rPr>
          <w:sz w:val="28"/>
          <w:szCs w:val="28"/>
        </w:rPr>
        <w:t xml:space="preserve"> </w:t>
      </w:r>
      <w:r w:rsidR="00BF1F9B">
        <w:rPr>
          <w:sz w:val="28"/>
          <w:szCs w:val="28"/>
        </w:rPr>
        <w:t>697,50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F1F9B">
        <w:rPr>
          <w:sz w:val="28"/>
          <w:szCs w:val="28"/>
        </w:rPr>
        <w:t>940</w:t>
      </w:r>
      <w:r w:rsidR="00743DD3">
        <w:rPr>
          <w:sz w:val="28"/>
          <w:szCs w:val="28"/>
        </w:rPr>
        <w:t>,93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1183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84463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8727A"/>
    <w:rsid w:val="006A2FD4"/>
    <w:rsid w:val="006B368C"/>
    <w:rsid w:val="006F220C"/>
    <w:rsid w:val="0071240F"/>
    <w:rsid w:val="00717EEC"/>
    <w:rsid w:val="007432DE"/>
    <w:rsid w:val="00743DD3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F1F9B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01569BE-8B56-4ED8-A075-80BFBBAE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